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A1" w:rsidRDefault="00F067A1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 w:rsidR="004020D3">
        <w:rPr>
          <w:sz w:val="24"/>
          <w:szCs w:val="24"/>
        </w:rPr>
        <w:t>MERZİFON</w:t>
      </w:r>
      <w:r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4020D3">
        <w:rPr>
          <w:rFonts w:ascii="Verdana" w:hAnsi="Verdana"/>
        </w:rPr>
        <w:t>Merzifon</w:t>
      </w:r>
      <w:r>
        <w:rPr>
          <w:rFonts w:ascii="Verdana" w:hAnsi="Verdana"/>
        </w:rPr>
        <w:t xml:space="preserve"> Ticaret Sicil</w:t>
      </w:r>
      <w:bookmarkStart w:id="0" w:name="_GoBack"/>
      <w:bookmarkEnd w:id="0"/>
      <w:r>
        <w:rPr>
          <w:rFonts w:ascii="Verdana" w:hAnsi="Verdana"/>
        </w:rPr>
        <w:t>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</w:p>
    <w:p w:rsidR="00523BBC" w:rsidRP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  <w:r w:rsidRPr="00523BBC">
        <w:rPr>
          <w:sz w:val="24"/>
          <w:szCs w:val="24"/>
        </w:rPr>
        <w:t>NOT YEDİŞER GÜN ARAYLA, ÜÇ DEFA İLANI RİCA OLUNUR.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17EB"/>
    <w:rsid w:val="00071D79"/>
    <w:rsid w:val="000F6729"/>
    <w:rsid w:val="002B3417"/>
    <w:rsid w:val="002E1713"/>
    <w:rsid w:val="002F17EB"/>
    <w:rsid w:val="003165D3"/>
    <w:rsid w:val="004020D3"/>
    <w:rsid w:val="004069DC"/>
    <w:rsid w:val="00421435"/>
    <w:rsid w:val="00523BBC"/>
    <w:rsid w:val="005D7065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EE03A4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52C5"/>
  <w15:docId w15:val="{37282862-CBF6-424E-B952-FF41FDF0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3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USER-PC3</cp:lastModifiedBy>
  <cp:revision>3</cp:revision>
  <cp:lastPrinted>2012-12-19T08:02:00Z</cp:lastPrinted>
  <dcterms:created xsi:type="dcterms:W3CDTF">2020-07-20T05:45:00Z</dcterms:created>
  <dcterms:modified xsi:type="dcterms:W3CDTF">2025-05-13T07:16:00Z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